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5C" w:rsidRPr="00DF4589" w:rsidRDefault="00DA4984">
      <w:pPr>
        <w:rPr>
          <w:rFonts w:asciiTheme="majorHAnsi" w:hAnsiTheme="majorHAnsi"/>
          <w:color w:val="595959" w:themeColor="text1" w:themeTint="A6"/>
          <w:sz w:val="48"/>
          <w:szCs w:val="48"/>
        </w:rPr>
      </w:pPr>
      <w:r w:rsidRPr="00DF4589">
        <w:rPr>
          <w:rFonts w:asciiTheme="majorHAnsi" w:hAnsiTheme="majorHAnsi"/>
          <w:color w:val="595959" w:themeColor="text1" w:themeTint="A6"/>
          <w:sz w:val="48"/>
          <w:szCs w:val="48"/>
        </w:rPr>
        <w:t>Rahmen-Vereinbarung / Vertrag</w:t>
      </w:r>
      <w:r w:rsidR="00DF4589">
        <w:rPr>
          <w:rFonts w:asciiTheme="majorHAnsi" w:hAnsiTheme="majorHAnsi"/>
          <w:color w:val="595959" w:themeColor="text1" w:themeTint="A6"/>
          <w:sz w:val="48"/>
          <w:szCs w:val="48"/>
        </w:rPr>
        <w:tab/>
      </w:r>
      <w:r w:rsidR="00DF4589">
        <w:rPr>
          <w:rFonts w:asciiTheme="majorHAnsi" w:hAnsiTheme="majorHAnsi"/>
          <w:color w:val="595959" w:themeColor="text1" w:themeTint="A6"/>
          <w:sz w:val="48"/>
          <w:szCs w:val="48"/>
        </w:rPr>
        <w:tab/>
      </w:r>
      <w:r w:rsidR="00DF4589">
        <w:rPr>
          <w:rFonts w:asciiTheme="majorHAnsi" w:hAnsiTheme="majorHAnsi"/>
          <w:color w:val="595959" w:themeColor="text1" w:themeTint="A6"/>
          <w:sz w:val="48"/>
          <w:szCs w:val="48"/>
        </w:rPr>
        <w:tab/>
        <w:t>1.0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über die Gründung von gemeinsamen Endlager-Bau-Unternehmen</w:t>
      </w:r>
      <w:r w:rsidR="00D9107F">
        <w:rPr>
          <w:rFonts w:asciiTheme="majorHAnsi" w:hAnsiTheme="majorHAnsi"/>
          <w:color w:val="595959" w:themeColor="text1" w:themeTint="A6"/>
        </w:rPr>
        <w:t>,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 xml:space="preserve">zwischen </w:t>
      </w:r>
      <w:r w:rsidR="00D9107F">
        <w:rPr>
          <w:rFonts w:asciiTheme="majorHAnsi" w:hAnsiTheme="majorHAnsi"/>
          <w:color w:val="595959" w:themeColor="text1" w:themeTint="A6"/>
        </w:rPr>
        <w:t>den EVU, Ing. Goebel und d. Bundesrepublik Deutschland.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 xml:space="preserve">Aus der </w:t>
      </w:r>
      <w:r w:rsidR="00D9107F">
        <w:rPr>
          <w:rFonts w:asciiTheme="majorHAnsi" w:hAnsiTheme="majorHAnsi"/>
          <w:color w:val="595959" w:themeColor="text1" w:themeTint="A6"/>
        </w:rPr>
        <w:t>„</w:t>
      </w:r>
      <w:r w:rsidRPr="00DF4589">
        <w:rPr>
          <w:rFonts w:asciiTheme="majorHAnsi" w:hAnsiTheme="majorHAnsi"/>
          <w:color w:val="595959" w:themeColor="text1" w:themeTint="A6"/>
        </w:rPr>
        <w:t>Notwendigkeit Endlager</w:t>
      </w:r>
      <w:r w:rsidR="00D9107F">
        <w:rPr>
          <w:rFonts w:asciiTheme="majorHAnsi" w:hAnsiTheme="majorHAnsi"/>
          <w:color w:val="595959" w:themeColor="text1" w:themeTint="A6"/>
        </w:rPr>
        <w:t>“</w:t>
      </w:r>
      <w:r w:rsidRPr="00DF4589">
        <w:rPr>
          <w:rFonts w:asciiTheme="majorHAnsi" w:hAnsiTheme="majorHAnsi"/>
          <w:color w:val="595959" w:themeColor="text1" w:themeTint="A6"/>
        </w:rPr>
        <w:t xml:space="preserve"> für die hoch radioaktiven &amp; für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proofErr w:type="gramStart"/>
      <w:r w:rsidRPr="00DF4589">
        <w:rPr>
          <w:rFonts w:asciiTheme="majorHAnsi" w:hAnsiTheme="majorHAnsi"/>
          <w:color w:val="595959" w:themeColor="text1" w:themeTint="A6"/>
        </w:rPr>
        <w:t xml:space="preserve">die schwach und </w:t>
      </w:r>
      <w:r w:rsidR="00D9107F">
        <w:rPr>
          <w:rFonts w:asciiTheme="majorHAnsi" w:hAnsiTheme="majorHAnsi"/>
          <w:color w:val="595959" w:themeColor="text1" w:themeTint="A6"/>
        </w:rPr>
        <w:t>m</w:t>
      </w:r>
      <w:r w:rsidRPr="00DF4589">
        <w:rPr>
          <w:rFonts w:asciiTheme="majorHAnsi" w:hAnsiTheme="majorHAnsi"/>
          <w:color w:val="595959" w:themeColor="text1" w:themeTint="A6"/>
        </w:rPr>
        <w:t>ittelradioaktive Abfallstoffe zu</w:t>
      </w:r>
      <w:proofErr w:type="gramEnd"/>
      <w:r w:rsidRPr="00DF4589">
        <w:rPr>
          <w:rFonts w:asciiTheme="majorHAnsi" w:hAnsiTheme="majorHAnsi"/>
          <w:color w:val="595959" w:themeColor="text1" w:themeTint="A6"/>
        </w:rPr>
        <w:t xml:space="preserve"> bauen, werden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die Unterzeichner gemeinsame Endlager-Bau-</w:t>
      </w:r>
      <w:r w:rsidR="00D9107F">
        <w:rPr>
          <w:rFonts w:asciiTheme="majorHAnsi" w:hAnsiTheme="majorHAnsi"/>
          <w:color w:val="595959" w:themeColor="text1" w:themeTint="A6"/>
        </w:rPr>
        <w:t>Firmen neu</w:t>
      </w:r>
      <w:r w:rsidRPr="00DF4589">
        <w:rPr>
          <w:rFonts w:asciiTheme="majorHAnsi" w:hAnsiTheme="majorHAnsi"/>
          <w:color w:val="595959" w:themeColor="text1" w:themeTint="A6"/>
        </w:rPr>
        <w:t xml:space="preserve"> gründen.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 xml:space="preserve">Dabei werden aus politischen </w:t>
      </w:r>
      <w:proofErr w:type="spellStart"/>
      <w:r w:rsidRPr="00DF4589">
        <w:rPr>
          <w:rFonts w:asciiTheme="majorHAnsi" w:hAnsiTheme="majorHAnsi"/>
          <w:color w:val="595959" w:themeColor="text1" w:themeTint="A6"/>
        </w:rPr>
        <w:t>Vernunfts</w:t>
      </w:r>
      <w:proofErr w:type="spellEnd"/>
      <w:r w:rsidRPr="00DF4589">
        <w:rPr>
          <w:rFonts w:asciiTheme="majorHAnsi" w:hAnsiTheme="majorHAnsi"/>
          <w:color w:val="595959" w:themeColor="text1" w:themeTint="A6"/>
        </w:rPr>
        <w:t xml:space="preserve">-Gründen folgende </w:t>
      </w:r>
      <w:proofErr w:type="spellStart"/>
      <w:r w:rsidRPr="00DF4589">
        <w:rPr>
          <w:rFonts w:asciiTheme="majorHAnsi" w:hAnsiTheme="majorHAnsi"/>
          <w:color w:val="595959" w:themeColor="text1" w:themeTint="A6"/>
        </w:rPr>
        <w:t>Ge</w:t>
      </w:r>
      <w:proofErr w:type="spellEnd"/>
      <w:r w:rsidRPr="00DF4589">
        <w:rPr>
          <w:rFonts w:asciiTheme="majorHAnsi" w:hAnsiTheme="majorHAnsi"/>
          <w:color w:val="595959" w:themeColor="text1" w:themeTint="A6"/>
        </w:rPr>
        <w:t>-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proofErr w:type="spellStart"/>
      <w:r w:rsidRPr="00DF4589">
        <w:rPr>
          <w:rFonts w:asciiTheme="majorHAnsi" w:hAnsiTheme="majorHAnsi"/>
          <w:color w:val="595959" w:themeColor="text1" w:themeTint="A6"/>
        </w:rPr>
        <w:t>sellschafter</w:t>
      </w:r>
      <w:proofErr w:type="spellEnd"/>
      <w:r w:rsidRPr="00DF4589">
        <w:rPr>
          <w:rFonts w:asciiTheme="majorHAnsi" w:hAnsiTheme="majorHAnsi"/>
          <w:color w:val="595959" w:themeColor="text1" w:themeTint="A6"/>
        </w:rPr>
        <w:t xml:space="preserve"> Verhältnisse für alle Endlager-Bau-Firmen gewählt. 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 xml:space="preserve">„ Staat BRD 49 % / Ing. V. Goebel 2 % / beteiligte EVU 49 % “ 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 xml:space="preserve">Diese </w:t>
      </w:r>
      <w:r w:rsidR="00D9107F">
        <w:rPr>
          <w:rFonts w:asciiTheme="majorHAnsi" w:hAnsiTheme="majorHAnsi"/>
          <w:color w:val="595959" w:themeColor="text1" w:themeTint="A6"/>
        </w:rPr>
        <w:t>„</w:t>
      </w:r>
      <w:r w:rsidRPr="00DF4589">
        <w:rPr>
          <w:rFonts w:asciiTheme="majorHAnsi" w:hAnsiTheme="majorHAnsi"/>
          <w:color w:val="595959" w:themeColor="text1" w:themeTint="A6"/>
        </w:rPr>
        <w:t>Prozent-Verteilung von Gesellschafts-Anteilen</w:t>
      </w:r>
      <w:r w:rsidR="00D9107F">
        <w:rPr>
          <w:rFonts w:asciiTheme="majorHAnsi" w:hAnsiTheme="majorHAnsi"/>
          <w:color w:val="595959" w:themeColor="text1" w:themeTint="A6"/>
        </w:rPr>
        <w:t>“</w:t>
      </w:r>
      <w:r w:rsidRPr="00DF4589">
        <w:rPr>
          <w:rFonts w:asciiTheme="majorHAnsi" w:hAnsiTheme="majorHAnsi"/>
          <w:color w:val="595959" w:themeColor="text1" w:themeTint="A6"/>
        </w:rPr>
        <w:t xml:space="preserve"> dient der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Sicherstellung von dauerhafter Handlungsfähigkeit</w:t>
      </w:r>
      <w:r w:rsidR="00D9107F">
        <w:rPr>
          <w:rFonts w:asciiTheme="majorHAnsi" w:hAnsiTheme="majorHAnsi"/>
          <w:color w:val="595959" w:themeColor="text1" w:themeTint="A6"/>
        </w:rPr>
        <w:t>,</w:t>
      </w:r>
      <w:r w:rsidRPr="00DF4589">
        <w:rPr>
          <w:rFonts w:asciiTheme="majorHAnsi" w:hAnsiTheme="majorHAnsi"/>
          <w:color w:val="595959" w:themeColor="text1" w:themeTint="A6"/>
        </w:rPr>
        <w:t xml:space="preserve"> und spiegelt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nicht die tatsächlichen finanziellen Einlagen und die Verteilung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der Erlöse wieder.  Es sei denn</w:t>
      </w:r>
      <w:proofErr w:type="gramStart"/>
      <w:r w:rsidR="00D9107F">
        <w:rPr>
          <w:rFonts w:asciiTheme="majorHAnsi" w:hAnsiTheme="majorHAnsi"/>
          <w:color w:val="595959" w:themeColor="text1" w:themeTint="A6"/>
        </w:rPr>
        <w:t>,</w:t>
      </w:r>
      <w:r w:rsidRPr="00DF4589">
        <w:rPr>
          <w:rFonts w:asciiTheme="majorHAnsi" w:hAnsiTheme="majorHAnsi"/>
          <w:color w:val="595959" w:themeColor="text1" w:themeTint="A6"/>
        </w:rPr>
        <w:t xml:space="preserve"> das</w:t>
      </w:r>
      <w:proofErr w:type="gramEnd"/>
      <w:r w:rsidRPr="00DF4589">
        <w:rPr>
          <w:rFonts w:asciiTheme="majorHAnsi" w:hAnsiTheme="majorHAnsi"/>
          <w:color w:val="595959" w:themeColor="text1" w:themeTint="A6"/>
        </w:rPr>
        <w:t xml:space="preserve"> es genauso gewünscht wird.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 xml:space="preserve"> 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 xml:space="preserve">Da der Staat </w:t>
      </w:r>
      <w:proofErr w:type="gramStart"/>
      <w:r w:rsidRPr="00DF4589">
        <w:rPr>
          <w:rFonts w:asciiTheme="majorHAnsi" w:hAnsiTheme="majorHAnsi"/>
          <w:color w:val="595959" w:themeColor="text1" w:themeTint="A6"/>
        </w:rPr>
        <w:t>BRD zur Zeit trotz der Pflicht zum Endlagerbau</w:t>
      </w:r>
      <w:proofErr w:type="gramEnd"/>
      <w:r w:rsidRPr="00DF4589">
        <w:rPr>
          <w:rFonts w:asciiTheme="majorHAnsi" w:hAnsiTheme="majorHAnsi"/>
          <w:color w:val="595959" w:themeColor="text1" w:themeTint="A6"/>
        </w:rPr>
        <w:t xml:space="preserve"> kein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Budget vorgesehen hat, gehen die EVU mit einer ersten Einlage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in Vorleistung. Ing. Goebel bringt 3 Endlager Planungen mit ein.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Ing. Goebel wird der erste Geschäftsführer, und wird die Grün-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proofErr w:type="spellStart"/>
      <w:r w:rsidRPr="00DF4589">
        <w:rPr>
          <w:rFonts w:asciiTheme="majorHAnsi" w:hAnsiTheme="majorHAnsi"/>
          <w:color w:val="595959" w:themeColor="text1" w:themeTint="A6"/>
        </w:rPr>
        <w:t>dung</w:t>
      </w:r>
      <w:proofErr w:type="spellEnd"/>
      <w:r w:rsidRPr="00DF4589">
        <w:rPr>
          <w:rFonts w:asciiTheme="majorHAnsi" w:hAnsiTheme="majorHAnsi"/>
          <w:color w:val="595959" w:themeColor="text1" w:themeTint="A6"/>
        </w:rPr>
        <w:t xml:space="preserve"> von 3 Endlager-Unternehmen einleiten und vorantreiben.</w:t>
      </w: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Steinsalz-Schichten und Steinsalz-Kissen sind Vorzugsgeologien.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</w:p>
    <w:p w:rsidR="00DA4984" w:rsidRPr="00DF4589" w:rsidRDefault="00D9107F">
      <w:pPr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Alle</w:t>
      </w:r>
      <w:bookmarkStart w:id="0" w:name="_GoBack"/>
      <w:bookmarkEnd w:id="0"/>
      <w:r w:rsidR="00DA4984" w:rsidRPr="00DF4589">
        <w:rPr>
          <w:rFonts w:asciiTheme="majorHAnsi" w:hAnsiTheme="majorHAnsi"/>
          <w:color w:val="595959" w:themeColor="text1" w:themeTint="A6"/>
        </w:rPr>
        <w:t xml:space="preserve"> Unterzeichner verpflichten sich als Gesellschafter nach dem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oben beschriebenen Schlüssel teilzunehmen. Ein Kündigung des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Vertrags ist jederzeit mit Frist von 6 Monaten zum Monatsende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möglich. – Eingezahlte Beträge werden nicht zurückerstattet, es</w:t>
      </w: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bleiben aber anteilige Einlagerungs-Rechte erhalten, die sich nur</w:t>
      </w: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auf tatsächlich in Betrieb gegangene Endlager beziehen können.</w:t>
      </w: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 xml:space="preserve">Alle Beteiligten verpflichten sich </w:t>
      </w:r>
      <w:r w:rsidR="00DF4589" w:rsidRPr="00DF4589">
        <w:rPr>
          <w:rFonts w:asciiTheme="majorHAnsi" w:hAnsiTheme="majorHAnsi"/>
          <w:color w:val="595959" w:themeColor="text1" w:themeTint="A6"/>
        </w:rPr>
        <w:t>hiermit „</w:t>
      </w:r>
      <w:r w:rsidRPr="00DF4589">
        <w:rPr>
          <w:rFonts w:asciiTheme="majorHAnsi" w:hAnsiTheme="majorHAnsi"/>
          <w:color w:val="595959" w:themeColor="text1" w:themeTint="A6"/>
        </w:rPr>
        <w:t>robuste und sichere</w:t>
      </w:r>
      <w:r w:rsidR="00DF4589" w:rsidRPr="00DF4589">
        <w:rPr>
          <w:rFonts w:asciiTheme="majorHAnsi" w:hAnsiTheme="majorHAnsi"/>
          <w:color w:val="595959" w:themeColor="text1" w:themeTint="A6"/>
        </w:rPr>
        <w:t>“</w:t>
      </w:r>
    </w:p>
    <w:p w:rsidR="00DA4984" w:rsidRPr="00DF4589" w:rsidRDefault="00DA4984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Endlager in tiefen erreichbaren Tiefen zu bauen &amp; zu betreiben.</w:t>
      </w: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Glück auf</w:t>
      </w:r>
      <w:r>
        <w:rPr>
          <w:rFonts w:asciiTheme="majorHAnsi" w:hAnsiTheme="majorHAnsi"/>
          <w:color w:val="595959" w:themeColor="text1" w:themeTint="A6"/>
        </w:rPr>
        <w:t xml:space="preserve"> – Bitte mit Unterschrift, Datum &amp; Stempel versehen.</w:t>
      </w: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</w:p>
    <w:p w:rsidR="00DF4589" w:rsidRDefault="00DF4589">
      <w:pPr>
        <w:rPr>
          <w:rFonts w:asciiTheme="majorHAnsi" w:hAnsiTheme="majorHAnsi"/>
          <w:color w:val="595959" w:themeColor="text1" w:themeTint="A6"/>
        </w:rPr>
      </w:pPr>
    </w:p>
    <w:p w:rsidR="00D9107F" w:rsidRPr="00DF4589" w:rsidRDefault="00D9107F">
      <w:pPr>
        <w:rPr>
          <w:rFonts w:asciiTheme="majorHAnsi" w:hAnsiTheme="majorHAnsi"/>
          <w:color w:val="595959" w:themeColor="text1" w:themeTint="A6"/>
        </w:rPr>
      </w:pPr>
    </w:p>
    <w:p w:rsidR="00DF4589" w:rsidRPr="00DF4589" w:rsidRDefault="00DF4589">
      <w:pPr>
        <w:rPr>
          <w:color w:val="595959" w:themeColor="text1" w:themeTint="A6"/>
        </w:rPr>
      </w:pPr>
    </w:p>
    <w:p w:rsidR="00DF4589" w:rsidRPr="00DF4589" w:rsidRDefault="00DF4589">
      <w:pPr>
        <w:rPr>
          <w:color w:val="595959" w:themeColor="text1" w:themeTint="A6"/>
        </w:rPr>
      </w:pPr>
      <w:r w:rsidRPr="00DF4589">
        <w:rPr>
          <w:color w:val="595959" w:themeColor="text1" w:themeTint="A6"/>
        </w:rPr>
        <w:t>_________________________________________         _______________________</w:t>
      </w: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Vertreter Staat / BMUB</w:t>
      </w:r>
      <w:r w:rsidRPr="00DF4589">
        <w:rPr>
          <w:rFonts w:asciiTheme="majorHAnsi" w:hAnsiTheme="majorHAnsi"/>
          <w:color w:val="595959" w:themeColor="text1" w:themeTint="A6"/>
        </w:rPr>
        <w:tab/>
      </w:r>
      <w:r w:rsidRPr="00DF4589">
        <w:rPr>
          <w:rFonts w:asciiTheme="majorHAnsi" w:hAnsiTheme="majorHAnsi"/>
          <w:color w:val="595959" w:themeColor="text1" w:themeTint="A6"/>
        </w:rPr>
        <w:tab/>
        <w:t xml:space="preserve">           Volker Goebel</w:t>
      </w: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</w:p>
    <w:p w:rsidR="00DF4589" w:rsidRPr="00DF4589" w:rsidRDefault="00DF4589">
      <w:pPr>
        <w:rPr>
          <w:rFonts w:asciiTheme="majorHAnsi" w:hAnsiTheme="majorHAnsi"/>
          <w:color w:val="595959" w:themeColor="text1" w:themeTint="A6"/>
        </w:rPr>
      </w:pPr>
      <w:r w:rsidRPr="00DF4589">
        <w:rPr>
          <w:rFonts w:asciiTheme="majorHAnsi" w:hAnsiTheme="majorHAnsi"/>
          <w:color w:val="595959" w:themeColor="text1" w:themeTint="A6"/>
        </w:rPr>
        <w:t>________________      ________________      ________________      ________________</w:t>
      </w:r>
    </w:p>
    <w:p w:rsidR="00DF4589" w:rsidRPr="00DF4589" w:rsidRDefault="00DF4589">
      <w:pPr>
        <w:rPr>
          <w:rFonts w:asciiTheme="majorHAnsi" w:hAnsiTheme="majorHAnsi"/>
        </w:rPr>
      </w:pPr>
      <w:r w:rsidRPr="00DF4589">
        <w:rPr>
          <w:rFonts w:asciiTheme="majorHAnsi" w:hAnsiTheme="majorHAnsi"/>
          <w:color w:val="595959" w:themeColor="text1" w:themeTint="A6"/>
        </w:rPr>
        <w:t>Vertreter E.ON</w:t>
      </w:r>
      <w:r w:rsidRPr="00DF4589">
        <w:rPr>
          <w:rFonts w:asciiTheme="majorHAnsi" w:hAnsiTheme="majorHAnsi"/>
          <w:color w:val="595959" w:themeColor="text1" w:themeTint="A6"/>
        </w:rPr>
        <w:tab/>
        <w:t xml:space="preserve">  Vertreter R</w:t>
      </w:r>
      <w:r w:rsidR="00D9107F">
        <w:rPr>
          <w:rFonts w:asciiTheme="majorHAnsi" w:hAnsiTheme="majorHAnsi"/>
          <w:color w:val="595959" w:themeColor="text1" w:themeTint="A6"/>
        </w:rPr>
        <w:t>WE</w:t>
      </w:r>
      <w:r w:rsidRPr="00DF4589">
        <w:rPr>
          <w:rFonts w:asciiTheme="majorHAnsi" w:hAnsiTheme="majorHAnsi"/>
          <w:color w:val="595959" w:themeColor="text1" w:themeTint="A6"/>
        </w:rPr>
        <w:tab/>
        <w:t xml:space="preserve">    Vertreter </w:t>
      </w:r>
      <w:proofErr w:type="spellStart"/>
      <w:r w:rsidRPr="00DF4589">
        <w:rPr>
          <w:rFonts w:asciiTheme="majorHAnsi" w:hAnsiTheme="majorHAnsi"/>
          <w:color w:val="595959" w:themeColor="text1" w:themeTint="A6"/>
        </w:rPr>
        <w:t>EnBW</w:t>
      </w:r>
      <w:proofErr w:type="spellEnd"/>
      <w:r w:rsidRPr="00DF4589">
        <w:rPr>
          <w:rFonts w:asciiTheme="majorHAnsi" w:hAnsiTheme="majorHAnsi"/>
          <w:color w:val="595959" w:themeColor="text1" w:themeTint="A6"/>
        </w:rPr>
        <w:t xml:space="preserve"> </w:t>
      </w:r>
      <w:r w:rsidRPr="00DF4589">
        <w:rPr>
          <w:rFonts w:asciiTheme="majorHAnsi" w:hAnsiTheme="majorHAnsi"/>
          <w:color w:val="595959" w:themeColor="text1" w:themeTint="A6"/>
        </w:rPr>
        <w:tab/>
        <w:t xml:space="preserve">      Vertreter </w:t>
      </w:r>
      <w:proofErr w:type="spellStart"/>
      <w:r w:rsidRPr="00DF4589">
        <w:rPr>
          <w:rFonts w:asciiTheme="majorHAnsi" w:hAnsiTheme="majorHAnsi"/>
          <w:color w:val="595959" w:themeColor="text1" w:themeTint="A6"/>
        </w:rPr>
        <w:t>Vattenfal</w:t>
      </w:r>
      <w:proofErr w:type="spellEnd"/>
    </w:p>
    <w:sectPr w:rsidR="00DF4589" w:rsidRPr="00DF4589" w:rsidSect="00D9107F">
      <w:pgSz w:w="11900" w:h="16840"/>
      <w:pgMar w:top="1077" w:right="1417" w:bottom="10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4"/>
    <w:rsid w:val="0072772C"/>
    <w:rsid w:val="00AE425C"/>
    <w:rsid w:val="00D9107F"/>
    <w:rsid w:val="00DA4984"/>
    <w:rsid w:val="00D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B7D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4A6E0-1AD7-364C-B72B-BC36A5D7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C.</dc:creator>
  <cp:keywords/>
  <dc:description/>
  <cp:lastModifiedBy>J. C.</cp:lastModifiedBy>
  <cp:revision>1</cp:revision>
  <dcterms:created xsi:type="dcterms:W3CDTF">2015-11-23T13:39:00Z</dcterms:created>
  <dcterms:modified xsi:type="dcterms:W3CDTF">2015-11-23T14:13:00Z</dcterms:modified>
</cp:coreProperties>
</file>